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574" w:rsidRDefault="00B31755" w:rsidP="00B31755">
      <w:pPr>
        <w:spacing w:after="0"/>
      </w:pPr>
      <w:r>
        <w:t>Obec Všehrdy</w:t>
      </w:r>
    </w:p>
    <w:p w:rsidR="00B31755" w:rsidRDefault="00B31755" w:rsidP="00B31755">
      <w:pPr>
        <w:spacing w:after="0"/>
      </w:pPr>
      <w:r>
        <w:t>Všehrdy 2</w:t>
      </w:r>
    </w:p>
    <w:p w:rsidR="00B31755" w:rsidRDefault="00B31755" w:rsidP="00B31755">
      <w:pPr>
        <w:spacing w:after="0"/>
      </w:pPr>
      <w:r>
        <w:t>331 41 Kralovice</w:t>
      </w:r>
    </w:p>
    <w:p w:rsidR="00B31755" w:rsidRDefault="00B31755" w:rsidP="00B31755">
      <w:pPr>
        <w:spacing w:after="0"/>
      </w:pPr>
      <w:r>
        <w:t>IČO: 00572993</w:t>
      </w:r>
    </w:p>
    <w:p w:rsidR="00B31755" w:rsidRDefault="00B31755" w:rsidP="00B31755">
      <w:pPr>
        <w:spacing w:after="0"/>
      </w:pPr>
    </w:p>
    <w:p w:rsidR="002F382B" w:rsidRDefault="002F382B" w:rsidP="00B31755">
      <w:pPr>
        <w:spacing w:after="0"/>
      </w:pPr>
    </w:p>
    <w:p w:rsidR="002F382B" w:rsidRDefault="002F382B" w:rsidP="00B31755">
      <w:pPr>
        <w:spacing w:after="0"/>
      </w:pPr>
      <w:r>
        <w:t>Všehrdy:23.02 2017</w:t>
      </w:r>
    </w:p>
    <w:p w:rsidR="00B31755" w:rsidRDefault="00B31755" w:rsidP="00B31755">
      <w:pPr>
        <w:spacing w:after="0"/>
      </w:pPr>
    </w:p>
    <w:p w:rsidR="00B31755" w:rsidRDefault="00B31755" w:rsidP="00B31755">
      <w:pPr>
        <w:spacing w:after="0"/>
        <w:rPr>
          <w:b/>
          <w:sz w:val="40"/>
          <w:szCs w:val="40"/>
        </w:rPr>
      </w:pPr>
      <w:r w:rsidRPr="00B31755">
        <w:rPr>
          <w:b/>
          <w:sz w:val="40"/>
          <w:szCs w:val="40"/>
        </w:rPr>
        <w:t>NAŘÍZENÍ CHOVATELŮM PTÁKŮ V OCHRANÉM PÁSMU</w:t>
      </w:r>
    </w:p>
    <w:p w:rsidR="00B31755" w:rsidRDefault="00B31755" w:rsidP="00B31755">
      <w:pPr>
        <w:spacing w:after="0"/>
        <w:rPr>
          <w:b/>
          <w:sz w:val="40"/>
          <w:szCs w:val="40"/>
        </w:rPr>
      </w:pPr>
    </w:p>
    <w:p w:rsidR="00B31755" w:rsidRDefault="00B31755" w:rsidP="00B31755">
      <w:pPr>
        <w:spacing w:after="0"/>
        <w:jc w:val="both"/>
        <w:rPr>
          <w:sz w:val="28"/>
          <w:szCs w:val="28"/>
        </w:rPr>
      </w:pPr>
      <w:r>
        <w:rPr>
          <w:b/>
          <w:sz w:val="40"/>
          <w:szCs w:val="40"/>
        </w:rPr>
        <w:tab/>
      </w:r>
      <w:r>
        <w:rPr>
          <w:b/>
          <w:sz w:val="28"/>
          <w:szCs w:val="28"/>
        </w:rPr>
        <w:t xml:space="preserve">Dle nařízení Státní veterinární správy pro Plzeňský </w:t>
      </w:r>
      <w:proofErr w:type="gramStart"/>
      <w:r>
        <w:rPr>
          <w:b/>
          <w:sz w:val="28"/>
          <w:szCs w:val="28"/>
        </w:rPr>
        <w:t>kraj,                                         č.</w:t>
      </w:r>
      <w:proofErr w:type="gramEnd"/>
      <w:r>
        <w:rPr>
          <w:b/>
          <w:sz w:val="28"/>
          <w:szCs w:val="28"/>
        </w:rPr>
        <w:t xml:space="preserve"> j. SVS/2017/025379-P ze dne 23. 2. 2017 (</w:t>
      </w:r>
      <w:r>
        <w:rPr>
          <w:sz w:val="28"/>
          <w:szCs w:val="28"/>
        </w:rPr>
        <w:t>vyvěšeno v písemné podobě na úřední desce a v elektronické na stránkách obce Všehrdy).</w:t>
      </w:r>
    </w:p>
    <w:p w:rsidR="00B31755" w:rsidRDefault="00B31755" w:rsidP="00B31755">
      <w:pPr>
        <w:spacing w:after="0"/>
        <w:jc w:val="both"/>
        <w:rPr>
          <w:sz w:val="28"/>
          <w:szCs w:val="28"/>
        </w:rPr>
      </w:pPr>
    </w:p>
    <w:p w:rsidR="002F382B" w:rsidRDefault="002F382B" w:rsidP="002F382B">
      <w:pPr>
        <w:pStyle w:val="Default"/>
      </w:pPr>
    </w:p>
    <w:p w:rsidR="002F382B" w:rsidRDefault="002F382B" w:rsidP="002F382B">
      <w:pPr>
        <w:pStyle w:val="Default"/>
        <w:ind w:firstLine="708"/>
        <w:rPr>
          <w:sz w:val="20"/>
          <w:szCs w:val="20"/>
        </w:rPr>
      </w:pPr>
      <w:r>
        <w:rPr>
          <w:sz w:val="20"/>
          <w:szCs w:val="20"/>
        </w:rPr>
        <w:t xml:space="preserve">2. Všem chovatelům ptáků v ochranném pásmu se nařizuje: </w:t>
      </w:r>
    </w:p>
    <w:p w:rsidR="002F382B" w:rsidRDefault="002F382B" w:rsidP="002F382B">
      <w:pPr>
        <w:pStyle w:val="Default"/>
        <w:ind w:firstLine="708"/>
        <w:rPr>
          <w:sz w:val="20"/>
          <w:szCs w:val="20"/>
        </w:rPr>
      </w:pPr>
    </w:p>
    <w:p w:rsidR="002F382B" w:rsidRDefault="002F382B" w:rsidP="002F382B">
      <w:pPr>
        <w:pStyle w:val="Default"/>
        <w:ind w:firstLine="708"/>
        <w:rPr>
          <w:sz w:val="20"/>
          <w:szCs w:val="20"/>
        </w:rPr>
      </w:pPr>
    </w:p>
    <w:p w:rsidR="002F382B" w:rsidRDefault="002F382B" w:rsidP="002F382B">
      <w:pPr>
        <w:pStyle w:val="Default"/>
        <w:spacing w:after="247"/>
        <w:rPr>
          <w:sz w:val="20"/>
          <w:szCs w:val="20"/>
        </w:rPr>
      </w:pPr>
      <w:r>
        <w:rPr>
          <w:sz w:val="20"/>
          <w:szCs w:val="20"/>
        </w:rPr>
        <w:t xml:space="preserve">a) zajistit opatření biologické bezpečnosti pro drůbež a jiné ptactvo chované v zajetí respektive umístit ptáky do uzavřených prostor a zde je držet, zamezit vniku volně žijícího ptactva do objektů zasíťováním oken a větracích otvorů, včetně zajištění dezinfekce u vchodů do prostor, kde je chována drůbež nebo jiné ptactvo chované v zajetí a u východů z uvedených prostor, a zamezit kontaminaci krmiva a napájecí vody trusem volně žijících ptáků. Není-li to proveditelné nebo slučitelné s požadavky na jejich pohodu, musí být uzavřeny na některém jiném místě v témž hospodářství tak, aby nepřišly do kontaktu s drůbeží nebo jiným ptactvem chovaným v zajetí z jiných hospodářství. Dále se v tomto případě přijmou i přiměřená opatření k minimalizaci jejich kontaktů s volně žijícím ptactvem; </w:t>
      </w:r>
    </w:p>
    <w:p w:rsidR="002F382B" w:rsidRDefault="002F382B" w:rsidP="002F382B">
      <w:pPr>
        <w:pStyle w:val="Default"/>
        <w:spacing w:after="247"/>
        <w:rPr>
          <w:sz w:val="20"/>
          <w:szCs w:val="20"/>
        </w:rPr>
      </w:pPr>
      <w:r>
        <w:rPr>
          <w:sz w:val="20"/>
          <w:szCs w:val="20"/>
        </w:rPr>
        <w:t xml:space="preserve">b) sledovat zdravotní stav drůbeže a jiného ptactva chovaného v zajetí a případné úhyny, zvýšenou nemocnost nebo úmrtnost, anebo významný pokles produktivity v hospodářství hlásit na KVSP tel. č. +420 720 995 205; tato krizová linka je dostupná 24 hodin denně i během víkendů; </w:t>
      </w:r>
    </w:p>
    <w:p w:rsidR="002F382B" w:rsidRDefault="002F382B" w:rsidP="002F382B">
      <w:pPr>
        <w:pStyle w:val="Default"/>
        <w:spacing w:after="247"/>
        <w:rPr>
          <w:sz w:val="20"/>
          <w:szCs w:val="20"/>
        </w:rPr>
      </w:pPr>
      <w:r>
        <w:rPr>
          <w:sz w:val="20"/>
          <w:szCs w:val="20"/>
        </w:rPr>
        <w:t xml:space="preserve">c) neprodleně podrobit dopravní prostředky a zařízení používané k přepravě drůbeže nebo jiného ptactva chovaného v zajetí, masa, krmiva, hnoje, kejdy a podestýlky, jakož i veškerých jiných materiálů nebo látek, které by mohly být kontaminovány, očistě přípravkem s účinnou dezinfekční látkou. Uvedené platí i pro dopravní prostředky, které používají zaměstnanci nebo jiné osoby, jež vstupují do hospodářství nebo je opouštějí; </w:t>
      </w:r>
    </w:p>
    <w:p w:rsidR="002F382B" w:rsidRDefault="002F382B" w:rsidP="002F382B">
      <w:pPr>
        <w:pStyle w:val="Default"/>
        <w:spacing w:after="247"/>
        <w:rPr>
          <w:sz w:val="20"/>
          <w:szCs w:val="20"/>
        </w:rPr>
      </w:pPr>
      <w:r>
        <w:rPr>
          <w:sz w:val="20"/>
          <w:szCs w:val="20"/>
        </w:rPr>
        <w:t xml:space="preserve">d) k usnadnění kontroly a tlumení nákazy vést záznamy o všech osobách, které navštívily hospodářství, s výjimkou obytných částí. Tyto záznamy musí chovatel na požádání předložit orgánům vykonávajícím státní veterinární dozor; </w:t>
      </w:r>
    </w:p>
    <w:p w:rsidR="002F382B" w:rsidRDefault="002F382B" w:rsidP="002F382B">
      <w:pPr>
        <w:pStyle w:val="Default"/>
        <w:rPr>
          <w:sz w:val="20"/>
          <w:szCs w:val="20"/>
        </w:rPr>
      </w:pPr>
      <w:r>
        <w:rPr>
          <w:sz w:val="20"/>
          <w:szCs w:val="20"/>
        </w:rPr>
        <w:t xml:space="preserve">e) neškodné odstranění </w:t>
      </w:r>
      <w:proofErr w:type="spellStart"/>
      <w:r>
        <w:rPr>
          <w:sz w:val="20"/>
          <w:szCs w:val="20"/>
        </w:rPr>
        <w:t>kadáverů</w:t>
      </w:r>
      <w:proofErr w:type="spellEnd"/>
      <w:r>
        <w:rPr>
          <w:sz w:val="20"/>
          <w:szCs w:val="20"/>
        </w:rPr>
        <w:t xml:space="preserve">, a to co nejdříve. </w:t>
      </w:r>
    </w:p>
    <w:p w:rsidR="002F382B" w:rsidRDefault="002F382B" w:rsidP="002F382B">
      <w:pPr>
        <w:pStyle w:val="Default"/>
        <w:rPr>
          <w:sz w:val="20"/>
          <w:szCs w:val="20"/>
        </w:rPr>
      </w:pPr>
    </w:p>
    <w:p w:rsidR="002F382B" w:rsidRDefault="002F382B" w:rsidP="002F382B">
      <w:pPr>
        <w:pStyle w:val="Default"/>
        <w:rPr>
          <w:sz w:val="20"/>
          <w:szCs w:val="20"/>
        </w:rPr>
      </w:pPr>
    </w:p>
    <w:p w:rsidR="002F382B" w:rsidRDefault="002F382B" w:rsidP="002F382B">
      <w:pPr>
        <w:pStyle w:val="Default"/>
        <w:rPr>
          <w:sz w:val="20"/>
          <w:szCs w:val="20"/>
        </w:rPr>
      </w:pPr>
      <w:r>
        <w:rPr>
          <w:sz w:val="20"/>
          <w:szCs w:val="20"/>
        </w:rPr>
        <w:t xml:space="preserve">3. V ochranném pásmu se nařizuje: </w:t>
      </w:r>
    </w:p>
    <w:p w:rsidR="002F382B" w:rsidRDefault="002F382B" w:rsidP="002F382B">
      <w:pPr>
        <w:pStyle w:val="Default"/>
        <w:rPr>
          <w:sz w:val="20"/>
          <w:szCs w:val="20"/>
        </w:rPr>
      </w:pPr>
    </w:p>
    <w:p w:rsidR="002F382B" w:rsidRDefault="002F382B" w:rsidP="002F382B">
      <w:pPr>
        <w:pStyle w:val="Default"/>
        <w:rPr>
          <w:sz w:val="20"/>
          <w:szCs w:val="20"/>
        </w:rPr>
      </w:pPr>
    </w:p>
    <w:p w:rsidR="002F382B" w:rsidRDefault="002F382B" w:rsidP="002F382B">
      <w:pPr>
        <w:pStyle w:val="Default"/>
        <w:rPr>
          <w:sz w:val="20"/>
          <w:szCs w:val="20"/>
        </w:rPr>
      </w:pPr>
      <w:r>
        <w:rPr>
          <w:sz w:val="20"/>
          <w:szCs w:val="20"/>
        </w:rPr>
        <w:t xml:space="preserve">a) zákaz vstupu drůbeže, jiného ptactva chovaného v zajetí nebo domácích druhů savců do hospodářství nebo jeho opuštění bez souhlasu krajské veterinární správy. Toto omezení však neplatí pro domácí druhy savců, kteří mají přístup pouze do obytných prostorů hospodářství, v nichž nemají: </w:t>
      </w:r>
    </w:p>
    <w:p w:rsidR="002F382B" w:rsidRDefault="002F382B" w:rsidP="002F382B">
      <w:pPr>
        <w:pStyle w:val="Default"/>
        <w:rPr>
          <w:sz w:val="20"/>
          <w:szCs w:val="20"/>
        </w:rPr>
      </w:pPr>
    </w:p>
    <w:p w:rsidR="002F382B" w:rsidRDefault="002F382B" w:rsidP="002F382B">
      <w:pPr>
        <w:pStyle w:val="Default"/>
        <w:ind w:left="708"/>
        <w:rPr>
          <w:sz w:val="20"/>
          <w:szCs w:val="20"/>
        </w:rPr>
      </w:pPr>
      <w:r>
        <w:rPr>
          <w:sz w:val="20"/>
          <w:szCs w:val="20"/>
        </w:rPr>
        <w:t xml:space="preserve">i. žádný kontakt s drůbeží nebo jiným ptactvem chovaným v zajetí, které se nacházejí v tomto hospodářství, </w:t>
      </w:r>
    </w:p>
    <w:p w:rsidR="002F382B" w:rsidRDefault="002F382B" w:rsidP="002F382B">
      <w:pPr>
        <w:pStyle w:val="Default"/>
        <w:ind w:left="708"/>
        <w:rPr>
          <w:color w:val="auto"/>
          <w:sz w:val="20"/>
          <w:szCs w:val="20"/>
        </w:rPr>
      </w:pPr>
    </w:p>
    <w:p w:rsidR="002F382B" w:rsidRDefault="002F382B" w:rsidP="002F382B">
      <w:pPr>
        <w:pStyle w:val="Default"/>
        <w:ind w:left="708"/>
        <w:rPr>
          <w:color w:val="auto"/>
          <w:sz w:val="20"/>
          <w:szCs w:val="20"/>
        </w:rPr>
      </w:pPr>
      <w:proofErr w:type="spellStart"/>
      <w:r>
        <w:rPr>
          <w:color w:val="auto"/>
          <w:sz w:val="20"/>
          <w:szCs w:val="20"/>
        </w:rPr>
        <w:t>ii</w:t>
      </w:r>
      <w:proofErr w:type="spellEnd"/>
      <w:r>
        <w:rPr>
          <w:color w:val="auto"/>
          <w:sz w:val="20"/>
          <w:szCs w:val="20"/>
        </w:rPr>
        <w:t xml:space="preserve">. přístup k žádným klecím nebo prostorům, v nichž jsou tato drůbež nebo jiné ptactvo chované v zajetí chovány; </w:t>
      </w:r>
    </w:p>
    <w:p w:rsidR="002F382B" w:rsidRDefault="002F382B" w:rsidP="002F382B">
      <w:pPr>
        <w:pStyle w:val="Default"/>
        <w:ind w:left="708"/>
        <w:rPr>
          <w:color w:val="auto"/>
          <w:sz w:val="20"/>
          <w:szCs w:val="20"/>
        </w:rPr>
      </w:pPr>
    </w:p>
    <w:p w:rsidR="002F382B" w:rsidRDefault="002F382B" w:rsidP="002F382B">
      <w:pPr>
        <w:pStyle w:val="Default"/>
        <w:spacing w:after="253"/>
        <w:rPr>
          <w:color w:val="auto"/>
          <w:sz w:val="20"/>
          <w:szCs w:val="20"/>
        </w:rPr>
      </w:pPr>
      <w:r>
        <w:rPr>
          <w:color w:val="auto"/>
          <w:sz w:val="20"/>
          <w:szCs w:val="20"/>
        </w:rPr>
        <w:t xml:space="preserve">b) dodržovat přiměřená opatření biologické bezpečnosti každou osobou vstupující do hospodářství nebo je opouštějící za účelem zabránění rozšíření </w:t>
      </w:r>
      <w:proofErr w:type="spellStart"/>
      <w:r>
        <w:rPr>
          <w:color w:val="auto"/>
          <w:sz w:val="20"/>
          <w:szCs w:val="20"/>
        </w:rPr>
        <w:t>aviární</w:t>
      </w:r>
      <w:proofErr w:type="spellEnd"/>
      <w:r>
        <w:rPr>
          <w:color w:val="auto"/>
          <w:sz w:val="20"/>
          <w:szCs w:val="20"/>
        </w:rPr>
        <w:t xml:space="preserve"> influenzy; </w:t>
      </w:r>
    </w:p>
    <w:p w:rsidR="002F382B" w:rsidRDefault="002F382B" w:rsidP="002F382B">
      <w:pPr>
        <w:pStyle w:val="Default"/>
        <w:spacing w:after="253"/>
        <w:rPr>
          <w:color w:val="auto"/>
          <w:sz w:val="20"/>
          <w:szCs w:val="20"/>
        </w:rPr>
      </w:pPr>
      <w:r>
        <w:rPr>
          <w:color w:val="auto"/>
          <w:sz w:val="20"/>
          <w:szCs w:val="20"/>
        </w:rPr>
        <w:t xml:space="preserve">c) zákaz přemisťovat nebo rozmetávat použitou podestýlku, hnůj nebo kejdu z hospodářství v ochranném pásmu bez souhlasu KVSP, </w:t>
      </w:r>
    </w:p>
    <w:p w:rsidR="002F382B" w:rsidRDefault="002F382B" w:rsidP="002F382B">
      <w:pPr>
        <w:pStyle w:val="Default"/>
        <w:spacing w:after="253"/>
        <w:rPr>
          <w:color w:val="auto"/>
          <w:sz w:val="20"/>
          <w:szCs w:val="20"/>
        </w:rPr>
      </w:pPr>
      <w:r>
        <w:rPr>
          <w:color w:val="auto"/>
          <w:sz w:val="20"/>
          <w:szCs w:val="20"/>
        </w:rPr>
        <w:t xml:space="preserve">d) zákaz pořádání výstav, přehlídek, trhů, soutěží a jiných svodů drůbeže nebo jiného ptactva chovaného v zajetí, </w:t>
      </w:r>
    </w:p>
    <w:p w:rsidR="002F382B" w:rsidRDefault="002F382B" w:rsidP="002F382B">
      <w:pPr>
        <w:pStyle w:val="Default"/>
        <w:spacing w:after="253"/>
        <w:rPr>
          <w:color w:val="auto"/>
          <w:sz w:val="20"/>
          <w:szCs w:val="20"/>
        </w:rPr>
      </w:pPr>
      <w:r>
        <w:rPr>
          <w:color w:val="auto"/>
          <w:sz w:val="20"/>
          <w:szCs w:val="20"/>
        </w:rPr>
        <w:t xml:space="preserve">e) zákaz vypouštění drůbeže za účelem zazvěření a vypouštění jiného ptactva chovaného v zajetí, </w:t>
      </w:r>
    </w:p>
    <w:p w:rsidR="002F382B" w:rsidRDefault="002F382B" w:rsidP="002F382B">
      <w:pPr>
        <w:pStyle w:val="Default"/>
        <w:rPr>
          <w:color w:val="auto"/>
          <w:sz w:val="20"/>
          <w:szCs w:val="20"/>
        </w:rPr>
      </w:pPr>
      <w:r>
        <w:rPr>
          <w:color w:val="auto"/>
          <w:sz w:val="20"/>
          <w:szCs w:val="20"/>
        </w:rPr>
        <w:t xml:space="preserve">f) zákaz pohybu a přepravy drůbeže, jiného ptactva chovaného v zajetí, kuřic před snáškou, jednodenních kuřat, vajec a </w:t>
      </w:r>
      <w:proofErr w:type="spellStart"/>
      <w:r>
        <w:rPr>
          <w:color w:val="auto"/>
          <w:sz w:val="20"/>
          <w:szCs w:val="20"/>
        </w:rPr>
        <w:t>kadáverů</w:t>
      </w:r>
      <w:proofErr w:type="spellEnd"/>
      <w:r>
        <w:rPr>
          <w:color w:val="auto"/>
          <w:sz w:val="20"/>
          <w:szCs w:val="20"/>
        </w:rPr>
        <w:t xml:space="preserve"> z hospodářství po pozemních komunikacích, s výjimkou účelových komunikací sloužících výlučně potřebám daného hospodářství, anebo při přepravě v železniční dopravě, a dále zákaz přepravy drůbežího masa z jatek, </w:t>
      </w:r>
      <w:proofErr w:type="spellStart"/>
      <w:r>
        <w:rPr>
          <w:color w:val="auto"/>
          <w:sz w:val="20"/>
          <w:szCs w:val="20"/>
        </w:rPr>
        <w:t>porcoven</w:t>
      </w:r>
      <w:proofErr w:type="spellEnd"/>
      <w:r>
        <w:rPr>
          <w:color w:val="auto"/>
          <w:sz w:val="20"/>
          <w:szCs w:val="20"/>
        </w:rPr>
        <w:t xml:space="preserve"> a chladíren, s výjimkou masa </w:t>
      </w:r>
    </w:p>
    <w:p w:rsidR="002F382B" w:rsidRDefault="002F382B" w:rsidP="002F382B">
      <w:pPr>
        <w:pStyle w:val="Default"/>
        <w:rPr>
          <w:color w:val="auto"/>
          <w:sz w:val="20"/>
          <w:szCs w:val="20"/>
        </w:rPr>
      </w:pPr>
    </w:p>
    <w:p w:rsidR="002F382B" w:rsidRDefault="002F382B" w:rsidP="002F382B">
      <w:pPr>
        <w:pStyle w:val="Default"/>
        <w:spacing w:after="253"/>
        <w:ind w:left="708"/>
        <w:rPr>
          <w:color w:val="auto"/>
          <w:sz w:val="20"/>
          <w:szCs w:val="20"/>
        </w:rPr>
      </w:pPr>
      <w:r>
        <w:rPr>
          <w:color w:val="auto"/>
          <w:sz w:val="20"/>
          <w:szCs w:val="20"/>
        </w:rPr>
        <w:t xml:space="preserve">i. z drůbeže, která pocházela z hospodářství, jež se nachází mimo ochranné pásmo, skladovaného a přepravovaného odděleně od masa z drůbeže pocházející z hospodářství uvnitř ochranného pásma, nebo </w:t>
      </w:r>
    </w:p>
    <w:p w:rsidR="002F382B" w:rsidRDefault="002F382B" w:rsidP="002F382B">
      <w:pPr>
        <w:pStyle w:val="Default"/>
        <w:ind w:left="708"/>
        <w:rPr>
          <w:color w:val="auto"/>
          <w:sz w:val="20"/>
          <w:szCs w:val="20"/>
        </w:rPr>
      </w:pPr>
      <w:proofErr w:type="spellStart"/>
      <w:r>
        <w:rPr>
          <w:color w:val="auto"/>
          <w:sz w:val="20"/>
          <w:szCs w:val="20"/>
        </w:rPr>
        <w:t>ii</w:t>
      </w:r>
      <w:proofErr w:type="spellEnd"/>
      <w:r>
        <w:rPr>
          <w:color w:val="auto"/>
          <w:sz w:val="20"/>
          <w:szCs w:val="20"/>
        </w:rPr>
        <w:t xml:space="preserve">. vyrobeného nejméně 21 dní před odhadovaným dnem vzniku prvotní infekce v hospodářství v ochranném pásmu a počínaje tímto dnem skladovaného a přepravovaného odděleně od masa vyrobeného po uvedeném dni. Uvedené zákazy se však nevztahují na tranzitní přepravu přes ochranné pásmo při přepravě v silniční a železniční dopravě, pokud se tato přeprava uskuteční bez překládky nebo bez zastávky. </w:t>
      </w:r>
    </w:p>
    <w:p w:rsidR="002F382B" w:rsidRDefault="002F382B" w:rsidP="002F382B">
      <w:pPr>
        <w:pStyle w:val="Default"/>
        <w:ind w:left="708"/>
        <w:rPr>
          <w:color w:val="auto"/>
          <w:sz w:val="20"/>
          <w:szCs w:val="20"/>
        </w:rPr>
      </w:pPr>
    </w:p>
    <w:p w:rsidR="002F382B" w:rsidRDefault="002F382B" w:rsidP="002F382B">
      <w:pPr>
        <w:pStyle w:val="Default"/>
        <w:ind w:left="708"/>
        <w:rPr>
          <w:color w:val="auto"/>
          <w:sz w:val="20"/>
          <w:szCs w:val="20"/>
        </w:rPr>
      </w:pPr>
    </w:p>
    <w:p w:rsidR="002F382B" w:rsidRDefault="002F382B" w:rsidP="002F382B">
      <w:pPr>
        <w:pStyle w:val="Default"/>
        <w:rPr>
          <w:color w:val="auto"/>
          <w:sz w:val="20"/>
          <w:szCs w:val="20"/>
        </w:rPr>
      </w:pPr>
      <w:r>
        <w:rPr>
          <w:color w:val="auto"/>
          <w:sz w:val="20"/>
          <w:szCs w:val="20"/>
        </w:rPr>
        <w:t xml:space="preserve">Odchylky (výjimky) z tohoto opatření může povolit KVSP na základě žádosti, v souladu s § 21 - § 25 vyhlášky. </w:t>
      </w:r>
    </w:p>
    <w:p w:rsidR="002F382B" w:rsidRDefault="002F382B" w:rsidP="002F382B">
      <w:pPr>
        <w:pStyle w:val="Default"/>
        <w:rPr>
          <w:color w:val="auto"/>
          <w:sz w:val="20"/>
          <w:szCs w:val="20"/>
        </w:rPr>
      </w:pPr>
    </w:p>
    <w:p w:rsidR="002F382B" w:rsidRDefault="002F382B" w:rsidP="002F382B">
      <w:pPr>
        <w:pStyle w:val="Default"/>
        <w:rPr>
          <w:color w:val="auto"/>
          <w:sz w:val="20"/>
          <w:szCs w:val="20"/>
        </w:rPr>
      </w:pPr>
    </w:p>
    <w:p w:rsidR="002F382B" w:rsidRPr="002F382B" w:rsidRDefault="002F382B" w:rsidP="002F382B">
      <w:pPr>
        <w:pStyle w:val="Default"/>
        <w:rPr>
          <w:rFonts w:ascii="Times New Roman" w:hAnsi="Times New Roman" w:cs="Times New Roman"/>
          <w:b/>
          <w:color w:val="auto"/>
          <w:sz w:val="32"/>
          <w:szCs w:val="32"/>
        </w:rPr>
      </w:pPr>
      <w:r w:rsidRPr="002F382B">
        <w:rPr>
          <w:rFonts w:ascii="Times New Roman" w:hAnsi="Times New Roman" w:cs="Times New Roman"/>
          <w:b/>
          <w:color w:val="auto"/>
          <w:sz w:val="32"/>
          <w:szCs w:val="32"/>
        </w:rPr>
        <w:t>SDĚLENÍ OBECNÍHO ÚŘADU:</w:t>
      </w:r>
    </w:p>
    <w:p w:rsidR="002F382B" w:rsidRDefault="002F382B" w:rsidP="002F382B">
      <w:pPr>
        <w:pStyle w:val="Default"/>
        <w:rPr>
          <w:color w:val="auto"/>
          <w:sz w:val="20"/>
          <w:szCs w:val="20"/>
        </w:rPr>
      </w:pPr>
    </w:p>
    <w:p w:rsidR="002F382B" w:rsidRDefault="002F382B" w:rsidP="002F382B">
      <w:pPr>
        <w:pStyle w:val="Default"/>
        <w:rPr>
          <w:color w:val="auto"/>
          <w:sz w:val="20"/>
          <w:szCs w:val="20"/>
        </w:rPr>
      </w:pPr>
      <w:r>
        <w:rPr>
          <w:color w:val="auto"/>
          <w:sz w:val="20"/>
          <w:szCs w:val="20"/>
        </w:rPr>
        <w:t>V případě podezření na nákazu ptačí chřipkou, případně nalezení volně žijícího ptactva vykazujících podezřelé známky úhynu, prosíme občany o neprodlené nahlášení zastupitelům obce (</w:t>
      </w:r>
      <w:proofErr w:type="spellStart"/>
      <w:r>
        <w:rPr>
          <w:color w:val="auto"/>
          <w:sz w:val="20"/>
          <w:szCs w:val="20"/>
        </w:rPr>
        <w:t>Krevová</w:t>
      </w:r>
      <w:proofErr w:type="spellEnd"/>
      <w:r>
        <w:rPr>
          <w:color w:val="auto"/>
          <w:sz w:val="20"/>
          <w:szCs w:val="20"/>
        </w:rPr>
        <w:t xml:space="preserve"> Milena tel. 606 593 157, Krev Zbyněk tel. 721 443 069), kteří zajistí uložení takto uhynulého ptactva do speciálních vaků.</w:t>
      </w:r>
    </w:p>
    <w:p w:rsidR="002F382B" w:rsidRDefault="002F382B" w:rsidP="002F382B">
      <w:pPr>
        <w:pStyle w:val="Default"/>
        <w:rPr>
          <w:color w:val="auto"/>
          <w:sz w:val="20"/>
          <w:szCs w:val="20"/>
        </w:rPr>
      </w:pPr>
    </w:p>
    <w:p w:rsidR="002F382B" w:rsidRDefault="002F382B" w:rsidP="002F382B">
      <w:pPr>
        <w:pStyle w:val="Default"/>
        <w:rPr>
          <w:color w:val="auto"/>
          <w:sz w:val="20"/>
          <w:szCs w:val="20"/>
        </w:rPr>
      </w:pPr>
    </w:p>
    <w:p w:rsidR="002F382B" w:rsidRDefault="002F382B" w:rsidP="002F382B">
      <w:pPr>
        <w:pStyle w:val="Default"/>
        <w:rPr>
          <w:color w:val="auto"/>
          <w:sz w:val="20"/>
          <w:szCs w:val="20"/>
        </w:rPr>
      </w:pPr>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t xml:space="preserve">Mgr. </w:t>
      </w:r>
      <w:proofErr w:type="spellStart"/>
      <w:r>
        <w:rPr>
          <w:color w:val="auto"/>
          <w:sz w:val="20"/>
          <w:szCs w:val="20"/>
        </w:rPr>
        <w:t>Krevová</w:t>
      </w:r>
      <w:proofErr w:type="spellEnd"/>
      <w:r>
        <w:rPr>
          <w:color w:val="auto"/>
          <w:sz w:val="20"/>
          <w:szCs w:val="20"/>
        </w:rPr>
        <w:t xml:space="preserve"> Milena</w:t>
      </w:r>
      <w:bookmarkStart w:id="0" w:name="_GoBack"/>
      <w:bookmarkEnd w:id="0"/>
    </w:p>
    <w:p w:rsidR="002F382B" w:rsidRDefault="002F382B" w:rsidP="002F382B">
      <w:pPr>
        <w:pStyle w:val="Default"/>
        <w:rPr>
          <w:color w:val="auto"/>
          <w:sz w:val="20"/>
          <w:szCs w:val="20"/>
        </w:rPr>
      </w:pPr>
      <w:r>
        <w:rPr>
          <w:color w:val="auto"/>
          <w:sz w:val="20"/>
          <w:szCs w:val="20"/>
        </w:rPr>
        <w:tab/>
      </w:r>
      <w:r>
        <w:rPr>
          <w:color w:val="auto"/>
          <w:sz w:val="20"/>
          <w:szCs w:val="20"/>
        </w:rPr>
        <w:tab/>
      </w:r>
      <w:r>
        <w:rPr>
          <w:color w:val="auto"/>
          <w:sz w:val="20"/>
          <w:szCs w:val="20"/>
        </w:rPr>
        <w:tab/>
      </w:r>
      <w:r>
        <w:rPr>
          <w:color w:val="auto"/>
          <w:sz w:val="20"/>
          <w:szCs w:val="20"/>
        </w:rPr>
        <w:tab/>
        <w:t xml:space="preserve">          starostka obce Všehrdy</w:t>
      </w:r>
    </w:p>
    <w:sectPr w:rsidR="002F38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altName w:val="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755"/>
    <w:rsid w:val="002F382B"/>
    <w:rsid w:val="009E6574"/>
    <w:rsid w:val="00B317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D6B3FE-2373-4800-8DAE-F5B0CC470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2F382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685</Words>
  <Characters>4044</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M.Tomesova</dc:creator>
  <cp:keywords/>
  <dc:description/>
  <cp:lastModifiedBy>M.Tomesova</cp:lastModifiedBy>
  <cp:revision>1</cp:revision>
  <dcterms:created xsi:type="dcterms:W3CDTF">2017-02-23T09:15:00Z</dcterms:created>
  <dcterms:modified xsi:type="dcterms:W3CDTF">2017-02-23T09:35:00Z</dcterms:modified>
</cp:coreProperties>
</file>